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B9F" w:rsidRDefault="005A7B9F" w:rsidP="00ED2A85">
      <w:pPr>
        <w:rPr>
          <w:b/>
          <w:color w:val="002060"/>
        </w:rPr>
      </w:pPr>
      <w:bookmarkStart w:id="0" w:name="_GoBack"/>
      <w:bookmarkEnd w:id="0"/>
    </w:p>
    <w:p w:rsidR="00ED2A85" w:rsidRPr="005A7B9F" w:rsidRDefault="005A7B9F" w:rsidP="00ED2A85">
      <w:pPr>
        <w:rPr>
          <w:b/>
          <w:color w:val="002060"/>
        </w:rPr>
      </w:pPr>
      <w:hyperlink r:id="rId5" w:history="1">
        <w:r w:rsidRPr="005A7B9F">
          <w:rPr>
            <w:rStyle w:val="a4"/>
            <w:b/>
            <w:color w:val="002060"/>
          </w:rPr>
          <w:t>ПАМЯТКА ПРИ ОБРАЩЕНИИ НА НОМЕР «112»</w:t>
        </w:r>
      </w:hyperlink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Ты находишься в опасности или с тобой произошёл несчастный случай?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Позвони по телефону доверия или экстренной службы и поговори со специалистом твоего города.</w:t>
      </w:r>
      <w:r w:rsidRPr="005A7B9F">
        <w:rPr>
          <w:color w:val="002060"/>
        </w:rPr>
        <w:br/>
        <w:t>набери 123 со своего  мобильного.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для детей, родителей: тел. 8-800-2000-122 (круглосуточно)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по г. Казани: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экстренной психологической помощи: 277-00-00 (круглосуточно)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для детей, подростков и молодежи, оказавшихся в ситуации насилия в семье: 571-35-71 (время работы: с 9.00 до 19.00, кроме выходных и праздничных дней).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 xml:space="preserve">Сотрудники Аппарата Уполномоченного по правам ребенка в Республике Татарстан консультируют каждую среду с 9.00 до 18.00 по адресу: </w:t>
      </w:r>
      <w:proofErr w:type="spellStart"/>
      <w:r w:rsidRPr="005A7B9F">
        <w:rPr>
          <w:color w:val="002060"/>
        </w:rPr>
        <w:t>г.Казань</w:t>
      </w:r>
      <w:proofErr w:type="spellEnd"/>
      <w:r w:rsidRPr="005A7B9F">
        <w:rPr>
          <w:color w:val="002060"/>
        </w:rPr>
        <w:t xml:space="preserve">, ул. </w:t>
      </w:r>
      <w:proofErr w:type="spellStart"/>
      <w:r w:rsidRPr="005A7B9F">
        <w:rPr>
          <w:color w:val="002060"/>
        </w:rPr>
        <w:t>К.Маркса</w:t>
      </w:r>
      <w:proofErr w:type="spellEnd"/>
      <w:r w:rsidRPr="005A7B9F">
        <w:rPr>
          <w:color w:val="002060"/>
        </w:rPr>
        <w:t>, д.61.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 </w:t>
      </w:r>
    </w:p>
    <w:p w:rsidR="00ED2A85" w:rsidRPr="005A7B9F" w:rsidRDefault="00ED2A85" w:rsidP="005A7B9F">
      <w:pPr>
        <w:rPr>
          <w:color w:val="002060"/>
        </w:rPr>
      </w:pPr>
      <w:r w:rsidRPr="005A7B9F">
        <w:rPr>
          <w:b/>
          <w:color w:val="002060"/>
          <w:u w:val="single"/>
        </w:rPr>
        <w:t>РЕБЕНОК В ОПАСНОСТИ</w:t>
      </w:r>
      <w:r w:rsidRPr="005A7B9F">
        <w:rPr>
          <w:b/>
          <w:color w:val="002060"/>
        </w:rPr>
        <w:br/>
      </w:r>
      <w:r w:rsidRPr="005A7B9F">
        <w:rPr>
          <w:color w:val="002060"/>
        </w:rPr>
        <w:t>В целях создания дополнительной возможности для обращениям граждан по вопросам защиты прав и законных интересов несовершеннолетних, </w:t>
      </w:r>
      <w:r w:rsidRPr="005A7B9F">
        <w:rPr>
          <w:color w:val="002060"/>
        </w:rPr>
        <w:br/>
        <w:t>оперативного реагирования на указанные обращения в следственном управлении Следственного комитета Российской Федерации по Республике Татарстан </w:t>
      </w:r>
      <w:r w:rsidRPr="005A7B9F">
        <w:rPr>
          <w:color w:val="002060"/>
        </w:rPr>
        <w:br/>
        <w:t>организована работа телефонной линии </w:t>
      </w:r>
      <w:r w:rsidRPr="005A7B9F">
        <w:rPr>
          <w:color w:val="002060"/>
        </w:rPr>
        <w:br/>
      </w:r>
      <w:r w:rsidR="005A7B9F" w:rsidRPr="005A7B9F">
        <w:rPr>
          <w:color w:val="002060"/>
        </w:rPr>
        <w:t>" Ребенок в опасности</w:t>
      </w:r>
      <w:proofErr w:type="gramStart"/>
      <w:r w:rsidR="005A7B9F" w:rsidRPr="005A7B9F">
        <w:rPr>
          <w:color w:val="002060"/>
        </w:rPr>
        <w:t>"  круглосуточно</w:t>
      </w:r>
      <w:proofErr w:type="gramEnd"/>
      <w:r w:rsidR="005A7B9F" w:rsidRPr="005A7B9F">
        <w:rPr>
          <w:color w:val="002060"/>
        </w:rPr>
        <w:t xml:space="preserve"> :   8(843) 238-33 -59,   </w:t>
      </w:r>
      <w:r w:rsidRPr="005A7B9F">
        <w:rPr>
          <w:color w:val="002060"/>
        </w:rPr>
        <w:t>123 (для абонентов сотовой связи)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Оставить сообщение может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деяний в отношении несовершеннолетних</w:t>
      </w:r>
      <w:r w:rsidR="005A7B9F" w:rsidRPr="005A7B9F">
        <w:rPr>
          <w:color w:val="002060"/>
        </w:rPr>
        <w:t>.</w:t>
      </w:r>
    </w:p>
    <w:p w:rsidR="00ED2A85" w:rsidRPr="005A7B9F" w:rsidRDefault="00ED2A85" w:rsidP="005A7B9F">
      <w:pPr>
        <w:rPr>
          <w:color w:val="002060"/>
        </w:rPr>
      </w:pPr>
      <w:r w:rsidRPr="005A7B9F">
        <w:rPr>
          <w:color w:val="002060"/>
        </w:rPr>
        <w:t>Учреждения для детей, нуждающихся в оказании психолого-педагогической и медико-социальной помощи (ППМС-центры):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Государственное автономное образовательное учреждение для детей, нуждающихся в оказании психолого-педагогической и медико-социальной помощи Центр психолого-педагогической ре</w:t>
      </w:r>
      <w:r w:rsidR="005A7B9F" w:rsidRPr="005A7B9F">
        <w:rPr>
          <w:color w:val="002060"/>
        </w:rPr>
        <w:t>абилитации и коррекции «</w:t>
      </w:r>
      <w:proofErr w:type="gramStart"/>
      <w:r w:rsidR="005A7B9F" w:rsidRPr="005A7B9F">
        <w:rPr>
          <w:color w:val="002060"/>
        </w:rPr>
        <w:t>Росток»  (</w:t>
      </w:r>
      <w:proofErr w:type="gramEnd"/>
      <w:r w:rsidRPr="005A7B9F">
        <w:rPr>
          <w:color w:val="002060"/>
        </w:rPr>
        <w:t>г. Казань ул. Ак. Королева д. 4б, тел. 563-35-16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Муниципальное образовательное учреждение «Школьный центр психолого-медико-социального сопровождения «Ресур</w:t>
      </w:r>
      <w:r w:rsidR="005A7B9F" w:rsidRPr="005A7B9F">
        <w:rPr>
          <w:color w:val="002060"/>
        </w:rPr>
        <w:t xml:space="preserve">с» Московского района г. </w:t>
      </w:r>
      <w:proofErr w:type="gramStart"/>
      <w:r w:rsidR="005A7B9F" w:rsidRPr="005A7B9F">
        <w:rPr>
          <w:color w:val="002060"/>
        </w:rPr>
        <w:t>Казани  (</w:t>
      </w:r>
      <w:proofErr w:type="gramEnd"/>
      <w:r w:rsidRPr="005A7B9F">
        <w:rPr>
          <w:color w:val="002060"/>
        </w:rPr>
        <w:t>г. Казань, ул. Фурманова д. 5а, тел. 520-79-55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Комплексный центр социального обслужив</w:t>
      </w:r>
      <w:r w:rsidR="005A7B9F" w:rsidRPr="005A7B9F">
        <w:rPr>
          <w:color w:val="002060"/>
        </w:rPr>
        <w:t>ания детей и молодежи "Доверие</w:t>
      </w:r>
      <w:proofErr w:type="gramStart"/>
      <w:r w:rsidR="005A7B9F" w:rsidRPr="005A7B9F">
        <w:rPr>
          <w:color w:val="002060"/>
        </w:rPr>
        <w:t>"  (</w:t>
      </w:r>
      <w:proofErr w:type="gramEnd"/>
      <w:r w:rsidRPr="005A7B9F">
        <w:rPr>
          <w:color w:val="002060"/>
        </w:rPr>
        <w:t xml:space="preserve">г. Казань, ул. </w:t>
      </w:r>
      <w:proofErr w:type="spellStart"/>
      <w:r w:rsidRPr="005A7B9F">
        <w:rPr>
          <w:color w:val="002060"/>
        </w:rPr>
        <w:t>Кулахметова</w:t>
      </w:r>
      <w:proofErr w:type="spellEnd"/>
      <w:r w:rsidRPr="005A7B9F">
        <w:rPr>
          <w:color w:val="002060"/>
        </w:rPr>
        <w:t>, д. 21, тел. 512-43-80, 512-43-72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proofErr w:type="spellStart"/>
      <w:r w:rsidRPr="005A7B9F">
        <w:rPr>
          <w:color w:val="002060"/>
        </w:rPr>
        <w:t>Психолого</w:t>
      </w:r>
      <w:proofErr w:type="spellEnd"/>
      <w:r w:rsidRPr="005A7B9F">
        <w:rPr>
          <w:color w:val="002060"/>
        </w:rPr>
        <w:t xml:space="preserve"> -</w:t>
      </w:r>
      <w:r w:rsidR="005A7B9F" w:rsidRPr="005A7B9F">
        <w:rPr>
          <w:color w:val="002060"/>
        </w:rPr>
        <w:t xml:space="preserve"> педагогическая служба "</w:t>
      </w:r>
      <w:proofErr w:type="spellStart"/>
      <w:r w:rsidR="005A7B9F" w:rsidRPr="005A7B9F">
        <w:rPr>
          <w:color w:val="002060"/>
        </w:rPr>
        <w:t>Сэрдэш</w:t>
      </w:r>
      <w:proofErr w:type="spellEnd"/>
      <w:proofErr w:type="gramStart"/>
      <w:r w:rsidR="005A7B9F" w:rsidRPr="005A7B9F">
        <w:rPr>
          <w:color w:val="002060"/>
        </w:rPr>
        <w:t>"  (</w:t>
      </w:r>
      <w:proofErr w:type="gramEnd"/>
      <w:r w:rsidRPr="005A7B9F">
        <w:rPr>
          <w:color w:val="002060"/>
        </w:rPr>
        <w:t xml:space="preserve">г. Казань, ул. </w:t>
      </w:r>
      <w:proofErr w:type="spellStart"/>
      <w:r w:rsidRPr="005A7B9F">
        <w:rPr>
          <w:color w:val="002060"/>
        </w:rPr>
        <w:t>Годовикова</w:t>
      </w:r>
      <w:proofErr w:type="spellEnd"/>
      <w:r w:rsidRPr="005A7B9F">
        <w:rPr>
          <w:color w:val="002060"/>
        </w:rPr>
        <w:t>, д. 14, под.2, тел. 571-15-80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Ка</w:t>
      </w:r>
      <w:r w:rsidR="005A7B9F" w:rsidRPr="005A7B9F">
        <w:rPr>
          <w:color w:val="002060"/>
        </w:rPr>
        <w:t>занский городской центр "Выбор" (</w:t>
      </w:r>
      <w:r w:rsidRPr="005A7B9F">
        <w:rPr>
          <w:color w:val="002060"/>
        </w:rPr>
        <w:t xml:space="preserve">г. Казань, ул. 2-ая </w:t>
      </w:r>
      <w:proofErr w:type="spellStart"/>
      <w:r w:rsidRPr="005A7B9F">
        <w:rPr>
          <w:color w:val="002060"/>
        </w:rPr>
        <w:t>Юго</w:t>
      </w:r>
      <w:proofErr w:type="spellEnd"/>
      <w:r w:rsidRPr="005A7B9F">
        <w:rPr>
          <w:color w:val="002060"/>
        </w:rPr>
        <w:t xml:space="preserve"> западная, д. 32, тел. 543-90-70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br/>
      </w:r>
      <w:hyperlink r:id="rId6" w:history="1">
        <w:r w:rsidR="005A7B9F" w:rsidRPr="005A7B9F">
          <w:rPr>
            <w:rStyle w:val="a4"/>
            <w:b/>
            <w:color w:val="002060"/>
          </w:rPr>
          <w:t>ПРОТИВОДЕЙСТВИЕ КОРРУПЦИИ</w:t>
        </w:r>
      </w:hyperlink>
      <w:r w:rsidRPr="005A7B9F">
        <w:rPr>
          <w:color w:val="002060"/>
        </w:rPr>
        <w:br/>
      </w:r>
      <w:hyperlink r:id="rId7" w:history="1">
        <w:r w:rsidRPr="005A7B9F">
          <w:rPr>
            <w:rStyle w:val="a4"/>
            <w:color w:val="002060"/>
          </w:rPr>
          <w:t>Общественная палата Республики Татарстан</w:t>
        </w:r>
      </w:hyperlink>
      <w:r w:rsidR="005A7B9F" w:rsidRPr="005A7B9F">
        <w:rPr>
          <w:color w:val="002060"/>
        </w:rPr>
        <w:t xml:space="preserve">, </w:t>
      </w:r>
      <w:hyperlink r:id="rId8" w:history="1">
        <w:r w:rsidRPr="005A7B9F">
          <w:rPr>
            <w:rStyle w:val="a4"/>
            <w:color w:val="002060"/>
          </w:rPr>
          <w:t>Министерство труда, занятости и социальной защиты Республики Татарстан</w:t>
        </w:r>
      </w:hyperlink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 xml:space="preserve">Телефон "горячей линии" по вопросам коррупции в образовательных учреждениях </w:t>
      </w:r>
      <w:r w:rsidR="005A7B9F" w:rsidRPr="005A7B9F">
        <w:rPr>
          <w:color w:val="002060"/>
        </w:rPr>
        <w:t>и органах управления: 292-80-46</w:t>
      </w:r>
      <w:r w:rsidRPr="005A7B9F">
        <w:rPr>
          <w:color w:val="002060"/>
        </w:rPr>
        <w:br/>
        <w:t>Телефон для сообщений о проявлениях коррупции в Министерстве образования и науки Республики Татарстан: 292-80-46</w:t>
      </w:r>
    </w:p>
    <w:p w:rsidR="00ED2A85" w:rsidRPr="005A7B9F" w:rsidRDefault="00ED2A85" w:rsidP="00ED2A85">
      <w:pPr>
        <w:rPr>
          <w:color w:val="002060"/>
        </w:rPr>
      </w:pPr>
    </w:p>
    <w:p w:rsidR="005A7B9F" w:rsidRPr="005A7B9F" w:rsidRDefault="005A7B9F" w:rsidP="00ED2A85">
      <w:pPr>
        <w:rPr>
          <w:b/>
          <w:color w:val="002060"/>
          <w:u w:val="single"/>
        </w:rPr>
      </w:pPr>
      <w:r w:rsidRPr="005A7B9F">
        <w:rPr>
          <w:b/>
          <w:color w:val="002060"/>
          <w:u w:val="single"/>
        </w:rPr>
        <w:t xml:space="preserve">ТЕЛЕФОНЫ "ГОРЯЧИХ ЛИНИЙ" 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Горячая линия Министерства образования и науки Республики Татарстан: 294-95-62 (в рабочие дни с 9.00 - 18.00).</w:t>
      </w:r>
      <w:r w:rsidRPr="005A7B9F">
        <w:rPr>
          <w:color w:val="002060"/>
        </w:rPr>
        <w:br/>
        <w:t>Горячая линия Департамента: 237-74-84</w:t>
      </w:r>
      <w:r w:rsidR="005A7B9F" w:rsidRPr="005A7B9F">
        <w:rPr>
          <w:color w:val="002060"/>
        </w:rPr>
        <w:t xml:space="preserve"> (в рабочие дни с 9.00 -18.00).</w:t>
      </w:r>
      <w:r w:rsidRPr="005A7B9F">
        <w:rPr>
          <w:color w:val="002060"/>
        </w:rPr>
        <w:br/>
        <w:t>Горячие линии Управления надзора и контроля за деятельностью органов исполнительной власти субъектов Российской Федерации: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8(495) 608-62-57 (в рабочие дни с 9.00 - 18.00);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8(985) 661-86-82 (круглосуточно);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8(915) 207-41-75 (круглосуточно).</w:t>
      </w:r>
    </w:p>
    <w:p w:rsidR="00D03FAD" w:rsidRPr="005A7B9F" w:rsidRDefault="00D03FAD" w:rsidP="00ED2A85">
      <w:pPr>
        <w:rPr>
          <w:color w:val="002060"/>
        </w:rPr>
      </w:pPr>
    </w:p>
    <w:sectPr w:rsidR="00D03FAD" w:rsidRPr="005A7B9F" w:rsidSect="005A7B9F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115E7"/>
    <w:multiLevelType w:val="multilevel"/>
    <w:tmpl w:val="C8FC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BD528B"/>
    <w:multiLevelType w:val="multilevel"/>
    <w:tmpl w:val="D8BC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D606F4"/>
    <w:multiLevelType w:val="multilevel"/>
    <w:tmpl w:val="DC7AE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2"/>
    </w:lvlOverride>
  </w:num>
  <w:num w:numId="4">
    <w:abstractNumId w:val="2"/>
    <w:lvlOverride w:ilvl="0">
      <w:startOverride w:val="3"/>
    </w:lvlOverride>
  </w:num>
  <w:num w:numId="5">
    <w:abstractNumId w:val="2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85"/>
    <w:rsid w:val="005A7B9F"/>
    <w:rsid w:val="00D03FAD"/>
    <w:rsid w:val="00ED2A85"/>
    <w:rsid w:val="00ED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44B7D-B739-47D2-AA86-5DBAC769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2A8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A8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2A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D2A85"/>
    <w:rPr>
      <w:color w:val="0000FF"/>
      <w:u w:val="single"/>
    </w:rPr>
  </w:style>
  <w:style w:type="character" w:styleId="a5">
    <w:name w:val="Strong"/>
    <w:basedOn w:val="a0"/>
    <w:uiPriority w:val="22"/>
    <w:qFormat/>
    <w:rsid w:val="00ED2A85"/>
    <w:rPr>
      <w:b/>
      <w:bCs/>
    </w:rPr>
  </w:style>
  <w:style w:type="character" w:styleId="a6">
    <w:name w:val="Emphasis"/>
    <w:basedOn w:val="a0"/>
    <w:uiPriority w:val="20"/>
    <w:qFormat/>
    <w:rsid w:val="00ED2A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tsz.tatarsta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prt.tatarstan.ru/rus/about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rus/net_poboram.htm" TargetMode="External"/><Relationship Id="rId5" Type="http://schemas.openxmlformats.org/officeDocument/2006/relationships/hyperlink" Target="https://edu.tatar.ru/upload/storage/org2382/files/%D0%9C%D0%9E_%D0%A0%D0%A2_%D0%BE_%D1%80%D0%B0%D0%B1%D0%BE%D1%82%D0%B5_%D1%81%D0%BB%D1%83%D0%B6%D0%B1%D1%8B_112_(1)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</dc:creator>
  <cp:keywords/>
  <dc:description/>
  <cp:lastModifiedBy>детский сад</cp:lastModifiedBy>
  <cp:revision>2</cp:revision>
  <dcterms:created xsi:type="dcterms:W3CDTF">2020-09-30T12:47:00Z</dcterms:created>
  <dcterms:modified xsi:type="dcterms:W3CDTF">2020-09-30T12:47:00Z</dcterms:modified>
</cp:coreProperties>
</file>